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CA3" w:rsidRPr="00A71CA3" w:rsidRDefault="00A71CA3" w:rsidP="00A71CA3">
      <w:pPr>
        <w:jc w:val="center"/>
        <w:rPr>
          <w:rFonts w:ascii="Times New Roman" w:hAnsi="Times New Roman" w:cs="Times New Roman"/>
          <w:b/>
          <w:i/>
          <w:iCs/>
          <w:sz w:val="24"/>
        </w:rPr>
      </w:pPr>
      <w:r w:rsidRPr="00A71CA3">
        <w:rPr>
          <w:rFonts w:ascii="Times New Roman" w:hAnsi="Times New Roman" w:cs="Times New Roman"/>
          <w:b/>
          <w:i/>
          <w:iCs/>
          <w:sz w:val="24"/>
        </w:rPr>
        <w:t>Зміни в організації освітнього процесу для учнів з ООП.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Із 01.01.2022 набув чинності новий Порядок організації інклюзивного навчання в закладах загальної середньої освіти, затверджений </w:t>
      </w:r>
      <w:hyperlink r:id="rId5" w:anchor="Text" w:tgtFrame="_blank" w:history="1">
        <w:r w:rsidRPr="00A71CA3">
          <w:rPr>
            <w:rStyle w:val="a3"/>
            <w:rFonts w:ascii="Times New Roman" w:hAnsi="Times New Roman" w:cs="Times New Roman"/>
            <w:sz w:val="24"/>
          </w:rPr>
          <w:t>Постановою Кабінету Міністрів України від 15.09.2021 №957</w:t>
        </w:r>
      </w:hyperlink>
      <w:r w:rsidRPr="00A71CA3">
        <w:rPr>
          <w:rFonts w:ascii="Times New Roman" w:hAnsi="Times New Roman" w:cs="Times New Roman"/>
          <w:sz w:val="24"/>
        </w:rPr>
        <w:t>. Документом визначено організаційні засади навчання учнів з особливими освітніми потребами за інституційною (очною (денною)) формою здобуття освіти. Як зміниться ця система освітніх послуг? </w:t>
      </w:r>
    </w:p>
    <w:p w:rsidR="00A71CA3" w:rsidRPr="00A71CA3" w:rsidRDefault="00A71CA3" w:rsidP="00A71CA3">
      <w:pPr>
        <w:rPr>
          <w:rFonts w:ascii="Times New Roman" w:hAnsi="Times New Roman" w:cs="Times New Roman"/>
          <w:b/>
          <w:bCs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Рівні підтримки учнів з особливими освітніми потребами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Головною новацією в організації інклюзивного навчання є запровадження п’яти рівнів підтримки в освітньому процесі для учнів з особливими освітніми потребами.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i/>
          <w:iCs/>
          <w:sz w:val="24"/>
        </w:rPr>
        <w:t>Рівні підтримки – обсяг тимчасової або постійної підтримки учнів в освітньому процесі відповідно до їхніх особливих освітніх потреб, що надається в закладі освіти.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1. Перший рівень підтримки</w:t>
      </w:r>
      <w:r w:rsidRPr="00A71CA3">
        <w:rPr>
          <w:rFonts w:ascii="Times New Roman" w:hAnsi="Times New Roman" w:cs="Times New Roman"/>
          <w:sz w:val="24"/>
        </w:rPr>
        <w:t> надається учням з особливими освітніми потребами, які мають поодинокі, незначні труднощі І ступеня прояву. Рішення закладу освіти приймається на підставі письмової заяви батьків (у довільній формі), протоколу оцінки потреби учня в наданні підтримки у закладі освіти (</w:t>
      </w:r>
      <w:hyperlink r:id="rId6" w:anchor="Text" w:tgtFrame="_blank" w:history="1">
        <w:r w:rsidRPr="00A71CA3">
          <w:rPr>
            <w:rStyle w:val="a3"/>
            <w:rFonts w:ascii="Times New Roman" w:hAnsi="Times New Roman" w:cs="Times New Roman"/>
            <w:sz w:val="24"/>
          </w:rPr>
          <w:t>додаток 2 до Порядку</w:t>
        </w:r>
      </w:hyperlink>
      <w:r w:rsidRPr="00A71CA3">
        <w:rPr>
          <w:rFonts w:ascii="Times New Roman" w:hAnsi="Times New Roman" w:cs="Times New Roman"/>
          <w:sz w:val="24"/>
        </w:rPr>
        <w:t>) або висновку ІРЦ. Підтримка реалізується силами та ресурсами закладу освіти (надається консультативна допомога корекційного педагога, вчителя-логопеда, практичного психолога), але якщо зусиль школи недостатньо, батькам буде рекомендовано звернутися до ІРЦ. Для учнів цієї категорії інклюзивний клас не створюється, а під час розподілу школярів між класами кількість таких осіб не враховується. Надання підтримки першого рівня припиняється за рішенням команди та/або письмовою заявою одного з батьків.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2. Підтримка другого-п’ятого рівнів</w:t>
      </w:r>
      <w:r w:rsidRPr="00A71CA3">
        <w:rPr>
          <w:rFonts w:ascii="Times New Roman" w:hAnsi="Times New Roman" w:cs="Times New Roman"/>
          <w:sz w:val="24"/>
        </w:rPr>
        <w:t> надається учням, які мають бар’єри в різних сферах розвитку, що перешкоджають успішному функціонуванню (навчанню/взаємодії/ігровій діяльності/мобільності). У цьому випадку  керівник закладу освіти формує інклюзивний клас на підставі заяви одного з батьків учня та висновку ІРЦ про комплексну психолого-педагогічну оцінку розвитку школяра. Механізм реалізації підтримки передбачає:</w:t>
      </w:r>
    </w:p>
    <w:p w:rsidR="00A71CA3" w:rsidRPr="00A71CA3" w:rsidRDefault="00A71CA3" w:rsidP="00A71CA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пристосування освітнього середовища (складання індивідуальної програми розвитку та навчального плану, адаптацію підручників та матеріалів, дизайну приміщень тощо);</w:t>
      </w:r>
    </w:p>
    <w:p w:rsidR="00A71CA3" w:rsidRPr="00A71CA3" w:rsidRDefault="00A71CA3" w:rsidP="00A71CA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наявність допоміжних засобів для навчання, додаткової підтримки (соціальних послуг супроводу);</w:t>
      </w:r>
    </w:p>
    <w:p w:rsidR="00A71CA3" w:rsidRPr="00A71CA3" w:rsidRDefault="00A71CA3" w:rsidP="00A71CA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консультації учасників освітнього процесу з фахівцями ІРЦ і педагогічними працівниками закладів спеціальної освіти;</w:t>
      </w:r>
    </w:p>
    <w:p w:rsidR="00A71CA3" w:rsidRPr="003B0DBB" w:rsidRDefault="00A71CA3" w:rsidP="00A71CA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адаптація процедури оцінювання з урахуванням особливих освітніх потреб учня (за часом і змістом), зміна методів тестування.</w:t>
      </w:r>
      <w:bookmarkStart w:id="0" w:name="_GoBack"/>
      <w:bookmarkEnd w:id="0"/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Кожний рівень підтримки має певні особливості, які потрібно врахувати під час організації інклюзивного навчання, зокрема: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1. Другий рівень підтримки</w:t>
      </w:r>
      <w:r w:rsidRPr="00A71CA3">
        <w:rPr>
          <w:rFonts w:ascii="Times New Roman" w:hAnsi="Times New Roman" w:cs="Times New Roman"/>
          <w:sz w:val="24"/>
        </w:rPr>
        <w:t> надається учням, які мають труднощі легкого (ІІ) ступеня прояву.  Для школярів цієї категорії передбачені: асистент учителя (за потреби), адаптація навчальних програм, до двох корекційно-</w:t>
      </w:r>
      <w:proofErr w:type="spellStart"/>
      <w:r w:rsidRPr="00A71CA3">
        <w:rPr>
          <w:rFonts w:ascii="Times New Roman" w:hAnsi="Times New Roman" w:cs="Times New Roman"/>
          <w:sz w:val="24"/>
        </w:rPr>
        <w:t>розвиткових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та психолого-педагогічних занять на тиждень. У класі може бути троє таких учнів.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2. Третій рівень підтримки</w:t>
      </w:r>
      <w:r w:rsidRPr="00A71CA3">
        <w:rPr>
          <w:rFonts w:ascii="Times New Roman" w:hAnsi="Times New Roman" w:cs="Times New Roman"/>
          <w:sz w:val="24"/>
        </w:rPr>
        <w:t> надається учням, які мають труднощі помірного (ІІІ) ступеня прояву. Для школярів цієї категорії передбачені: асистент учителя та асистент учня (за потреби), адаптація навчальних програм та адаптований розклад занять, альтернативна комунікація, до чотирьох корекційно-</w:t>
      </w:r>
      <w:proofErr w:type="spellStart"/>
      <w:r w:rsidRPr="00A71CA3">
        <w:rPr>
          <w:rFonts w:ascii="Times New Roman" w:hAnsi="Times New Roman" w:cs="Times New Roman"/>
          <w:sz w:val="24"/>
        </w:rPr>
        <w:t>розвиткових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і психолого-педагогічних занять на тиждень. В одному класі має бути не більше двох таких учнів. 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lastRenderedPageBreak/>
        <w:t>3. Четвертий рівень підтримки</w:t>
      </w:r>
      <w:r w:rsidRPr="00A71CA3">
        <w:rPr>
          <w:rFonts w:ascii="Times New Roman" w:hAnsi="Times New Roman" w:cs="Times New Roman"/>
          <w:sz w:val="24"/>
        </w:rPr>
        <w:t> надається учням, які мають труднощі тяжкого (ІV) ступеня прояву. Для школярів цієї категорії передбачені: асистент учителя та асистент учня, адаптація або модифікація змісту навчання, адаптований та/або модифікований розклад занять,  використання спеціальних технологій та прийомів під час навчання, до шести корекційно-</w:t>
      </w:r>
      <w:proofErr w:type="spellStart"/>
      <w:r w:rsidRPr="00A71CA3">
        <w:rPr>
          <w:rFonts w:ascii="Times New Roman" w:hAnsi="Times New Roman" w:cs="Times New Roman"/>
          <w:sz w:val="24"/>
        </w:rPr>
        <w:t>розвиткових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і психолого-педагогічних занять на тиждень. У класі має бути лише один такий учень. 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4. П'ятий рівень підтримки</w:t>
      </w:r>
      <w:r w:rsidRPr="00A71CA3">
        <w:rPr>
          <w:rFonts w:ascii="Times New Roman" w:hAnsi="Times New Roman" w:cs="Times New Roman"/>
          <w:sz w:val="24"/>
        </w:rPr>
        <w:t> надається учням, які мають труднощі найтяжчого (ІV) ступеня. Для школярів цієї категорії передбачені: асистент учителя та асистент учня, адаптація або модифікація змісту навчання, модифікований розклад занять, зміна результатів навчання, використання альтернативних методів навчання, до восьми корекційно-</w:t>
      </w:r>
      <w:proofErr w:type="spellStart"/>
      <w:r w:rsidRPr="00A71CA3">
        <w:rPr>
          <w:rFonts w:ascii="Times New Roman" w:hAnsi="Times New Roman" w:cs="Times New Roman"/>
          <w:sz w:val="24"/>
        </w:rPr>
        <w:t>розвиткових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і психолого-педагогічних занять на тиждень. У класі має бути лише один такий учень.  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Висновки ІРЦ, які видані до 01.01.2022, є чинними до закінчення строку їхньої дії (або до видачі нового). Якщо у висновку немає інформації про рівень підтримки учня, він визначається командою психолого-педагогічного супроводу за участю представника ІРЦ, який видав цей висновок. При цьому необхідно врахувати складність порушень.</w:t>
      </w:r>
    </w:p>
    <w:p w:rsidR="00A71CA3" w:rsidRPr="00A71CA3" w:rsidRDefault="00A71CA3" w:rsidP="00A71CA3">
      <w:pPr>
        <w:rPr>
          <w:rFonts w:ascii="Times New Roman" w:hAnsi="Times New Roman" w:cs="Times New Roman"/>
          <w:b/>
          <w:bCs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Зарахування учнів з особливими освітніми потребами до школи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Згідно з </w:t>
      </w:r>
      <w:hyperlink r:id="rId7" w:anchor="n15" w:tgtFrame="_blank" w:history="1">
        <w:r w:rsidRPr="00A71CA3">
          <w:rPr>
            <w:rStyle w:val="a3"/>
            <w:rFonts w:ascii="Times New Roman" w:hAnsi="Times New Roman" w:cs="Times New Roman"/>
            <w:sz w:val="24"/>
          </w:rPr>
          <w:t>наказом МОН від 16.04.2018 № 367</w:t>
        </w:r>
      </w:hyperlink>
      <w:r w:rsidRPr="00A71CA3">
        <w:rPr>
          <w:rFonts w:ascii="Times New Roman" w:hAnsi="Times New Roman" w:cs="Times New Roman"/>
          <w:sz w:val="24"/>
        </w:rPr>
        <w:t> зарахування учнів з особливими освітніми потребами до закладу освіти здійснюється відповідно до наказу керівника, що видається на підставі:</w:t>
      </w:r>
    </w:p>
    <w:p w:rsidR="00A71CA3" w:rsidRPr="00A71CA3" w:rsidRDefault="00A71CA3" w:rsidP="00A71CA3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заяви про зарахування до закладу освіти, поданої особисто одним із батьків учня (необхідно надати документ, що посвідчує особу);</w:t>
      </w:r>
    </w:p>
    <w:p w:rsidR="00A71CA3" w:rsidRPr="00A71CA3" w:rsidRDefault="00A71CA3" w:rsidP="00A71CA3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копії свідоцтва про народження дитини (під час подання надається оригінал);</w:t>
      </w:r>
    </w:p>
    <w:p w:rsidR="00A71CA3" w:rsidRPr="00A71CA3" w:rsidRDefault="00A71CA3" w:rsidP="00A71CA3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оригіналу або копії медичної довідки за </w:t>
      </w:r>
      <w:hyperlink r:id="rId8" w:tgtFrame="_blank" w:history="1">
        <w:r w:rsidRPr="00A71CA3">
          <w:rPr>
            <w:rStyle w:val="a3"/>
            <w:rFonts w:ascii="Times New Roman" w:hAnsi="Times New Roman" w:cs="Times New Roman"/>
            <w:sz w:val="24"/>
          </w:rPr>
          <w:t>формою первинної облікової документації № 086-1/о</w:t>
        </w:r>
      </w:hyperlink>
      <w:r w:rsidRPr="00A71CA3">
        <w:rPr>
          <w:rFonts w:ascii="Times New Roman" w:hAnsi="Times New Roman" w:cs="Times New Roman"/>
          <w:sz w:val="24"/>
        </w:rPr>
        <w:t>;</w:t>
      </w:r>
    </w:p>
    <w:p w:rsidR="00A71CA3" w:rsidRPr="00A71CA3" w:rsidRDefault="00A71CA3" w:rsidP="00A71CA3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оригіналу або копії висновку про психолого-педагогічну оцінку розвитку дитини чи витягу з протоколу засідання психолого-медико-педагогічної консультації (за бажанням батьків дитини);</w:t>
      </w:r>
    </w:p>
    <w:p w:rsidR="00A71CA3" w:rsidRPr="00A71CA3" w:rsidRDefault="00A71CA3" w:rsidP="00A71CA3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оригіналу або копії відповідного документа про освіту (за наявності).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Для здобуття початкової та базової середньої освіти учні з ООП, які проживають на території обслуговування школи, мають право на першочергове зарахування до цього закладу освіти. </w:t>
      </w:r>
    </w:p>
    <w:p w:rsidR="00A71CA3" w:rsidRPr="00A71CA3" w:rsidRDefault="00A71CA3" w:rsidP="00A71CA3">
      <w:pPr>
        <w:rPr>
          <w:rFonts w:ascii="Times New Roman" w:hAnsi="Times New Roman" w:cs="Times New Roman"/>
          <w:b/>
          <w:bCs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Організація інклюзивного навчання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Для організації інклюзивного навчання керівник закладу освіти формує команду психолого-педагогічного супроводу, яка протягом двох тижнів із початку навчання складає індивідуальну програму розвитку учня </w:t>
      </w:r>
      <w:hyperlink r:id="rId9" w:anchor="n88" w:tgtFrame="_blank" w:history="1">
        <w:r w:rsidRPr="00A71CA3">
          <w:rPr>
            <w:rStyle w:val="a3"/>
            <w:rFonts w:ascii="Times New Roman" w:hAnsi="Times New Roman" w:cs="Times New Roman"/>
            <w:sz w:val="24"/>
          </w:rPr>
          <w:t>за формою</w:t>
        </w:r>
      </w:hyperlink>
      <w:r w:rsidRPr="00A71CA3">
        <w:rPr>
          <w:rFonts w:ascii="Times New Roman" w:hAnsi="Times New Roman" w:cs="Times New Roman"/>
          <w:sz w:val="24"/>
        </w:rPr>
        <w:t>. Слід врахувати, що програма підписується всіма членами команди та одним із батьків учня, а потім затверджується керівником закладу освіти. Також вона обов'язково переглядається принаймні двічі на рік, враховується всіма педагогічними працівниками під час освітнього процесу, та зберігається в особовій справі учня три роки. 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На вимогу батьків та в разі відрахування чи переведення учня до іншого закладу освіти, батькам видається копія індивідуальної програми розвитку. 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Організацію інклюзивного навчання учнів забезпечує асистент учителя згідно з затвердженою посадовою інструкцією. В освітньому процесі індивідуальні соціальні та соціально-побутові потреби учнів задовольняє асистент учня (це може бути один із батьків, уповноважена ними особа або соціальний працівник).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lastRenderedPageBreak/>
        <w:t xml:space="preserve">Для учнів, які навчаються в різних інклюзивних класах одного або різних років навчання, можуть бути створені інклюзивні </w:t>
      </w:r>
      <w:proofErr w:type="spellStart"/>
      <w:r w:rsidRPr="00A71CA3">
        <w:rPr>
          <w:rFonts w:ascii="Times New Roman" w:hAnsi="Times New Roman" w:cs="Times New Roman"/>
          <w:sz w:val="24"/>
        </w:rPr>
        <w:t>міжкласні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групи для вивчення навчальних предметів або курсів. Кількість учнів у такій групі повинна бути не менше шести та не більше дванадцяти осіб.</w:t>
      </w:r>
    </w:p>
    <w:p w:rsidR="00A71CA3" w:rsidRPr="00A71CA3" w:rsidRDefault="00A71CA3" w:rsidP="00A71CA3">
      <w:pPr>
        <w:rPr>
          <w:rFonts w:ascii="Times New Roman" w:hAnsi="Times New Roman" w:cs="Times New Roman"/>
          <w:b/>
          <w:bCs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Індивідуальний навчальний план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Для учнів з особливими освітніми потребами може складатися індивідуальний навчальний план, форму якого визначає заклад освіти. План складає команда за участю вчителів і батьків учня, схвалює педагогічна рада та затверджує керівник закладу освіти. Він має бути підписаним одним із батьків учня та повинен містити: 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інформацію про назву закладу освіти;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ПІБ учня; 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клас, у якому він навчається; 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цілі виконання та строк дії індивідуального навчального плану;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загальний обсяг навчального навантаження та кількість годин на тиждень для вивчення навчального предмета (інтегрованого курсу);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інформацію про адаптацію чи модифікацію змісту освітніх компонентів освітньої програми, послідовність, форму і темп їх засвоєння;</w:t>
      </w:r>
    </w:p>
    <w:p w:rsidR="00A71CA3" w:rsidRPr="00A71CA3" w:rsidRDefault="00A71CA3" w:rsidP="00A71CA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очікувані результати навчання.</w:t>
      </w:r>
    </w:p>
    <w:p w:rsidR="00A71CA3" w:rsidRPr="00A71CA3" w:rsidRDefault="00A71CA3" w:rsidP="00A71CA3">
      <w:pPr>
        <w:rPr>
          <w:rFonts w:ascii="Times New Roman" w:hAnsi="Times New Roman" w:cs="Times New Roman"/>
          <w:b/>
          <w:bCs/>
          <w:sz w:val="24"/>
        </w:rPr>
      </w:pPr>
      <w:r w:rsidRPr="00A71CA3">
        <w:rPr>
          <w:rFonts w:ascii="Times New Roman" w:hAnsi="Times New Roman" w:cs="Times New Roman"/>
          <w:b/>
          <w:bCs/>
          <w:sz w:val="24"/>
        </w:rPr>
        <w:t>Психолого-педагогічні та корекційно-розвиткові послуги (допомога) 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На основі індивідуальної програми розвитку керівник закладу освіти складає та затверджує розклад проведення психолого-педагогічних і корекційно-</w:t>
      </w:r>
      <w:proofErr w:type="spellStart"/>
      <w:r w:rsidRPr="00A71CA3">
        <w:rPr>
          <w:rFonts w:ascii="Times New Roman" w:hAnsi="Times New Roman" w:cs="Times New Roman"/>
          <w:sz w:val="24"/>
        </w:rPr>
        <w:t>розвиткових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занять. Його необхідно узгодити з розкладом навчальних занять класу, також він має відповідати педагогічним та санітарним вимогам, враховувати індивідуальні особливості учнів.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Психолого-педагогічні та корекційно-розвиткові заняття проводяться:</w:t>
      </w:r>
    </w:p>
    <w:p w:rsidR="00A71CA3" w:rsidRPr="00A71CA3" w:rsidRDefault="00A71CA3" w:rsidP="00A71CA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працівниками закладу освіти або додатково залученими фахівцями на основі цивільно-правових договорів, укладених із закладом освіти або відповідним органом управління освіти (умови оплати та перелік фахівців визначені </w:t>
      </w:r>
      <w:hyperlink r:id="rId10" w:anchor="n8" w:tgtFrame="_blank" w:history="1">
        <w:r w:rsidRPr="00A71CA3">
          <w:rPr>
            <w:rStyle w:val="a3"/>
            <w:rFonts w:ascii="Times New Roman" w:hAnsi="Times New Roman" w:cs="Times New Roman"/>
            <w:sz w:val="24"/>
          </w:rPr>
          <w:t>Постановою КМУ від 14.02.2017 №88</w:t>
        </w:r>
      </w:hyperlink>
      <w:r w:rsidRPr="00A71CA3">
        <w:rPr>
          <w:rFonts w:ascii="Times New Roman" w:hAnsi="Times New Roman" w:cs="Times New Roman"/>
          <w:sz w:val="24"/>
        </w:rPr>
        <w:t> зі змінами); </w:t>
      </w:r>
    </w:p>
    <w:p w:rsidR="00A71CA3" w:rsidRPr="00A71CA3" w:rsidRDefault="00A71CA3" w:rsidP="00A71CA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в індивідуальній чи груповій формі (від двох до восьми осіб). Тривалість індивідуальних занять становить від 20 до 25 хвилин,  групових – від 35 до 40 хвилин;</w:t>
      </w:r>
    </w:p>
    <w:p w:rsidR="00A71CA3" w:rsidRPr="00A71CA3" w:rsidRDefault="00A71CA3" w:rsidP="00A71CA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 xml:space="preserve">у ресурсній кімнаті, </w:t>
      </w:r>
      <w:proofErr w:type="spellStart"/>
      <w:r w:rsidRPr="00A71CA3">
        <w:rPr>
          <w:rFonts w:ascii="Times New Roman" w:hAnsi="Times New Roman" w:cs="Times New Roman"/>
          <w:sz w:val="24"/>
        </w:rPr>
        <w:t>медіатеці</w:t>
      </w:r>
      <w:proofErr w:type="spellEnd"/>
      <w:r w:rsidRPr="00A71CA3">
        <w:rPr>
          <w:rFonts w:ascii="Times New Roman" w:hAnsi="Times New Roman" w:cs="Times New Roman"/>
          <w:sz w:val="24"/>
        </w:rPr>
        <w:t xml:space="preserve"> школи винятково у супроводі педагогічних працівників, асистента учня або залученого фахівця.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Психолого-педагогічні та корекційно-розвиткові заняття не враховуються під час визначення гранично допустимого навантаження учнів.</w:t>
      </w:r>
    </w:p>
    <w:p w:rsidR="00A71CA3" w:rsidRPr="00A71CA3" w:rsidRDefault="00A71CA3" w:rsidP="00A71CA3">
      <w:pPr>
        <w:rPr>
          <w:rFonts w:ascii="Times New Roman" w:hAnsi="Times New Roman" w:cs="Times New Roman"/>
          <w:sz w:val="24"/>
        </w:rPr>
      </w:pPr>
      <w:r w:rsidRPr="00A71CA3">
        <w:rPr>
          <w:rFonts w:ascii="Times New Roman" w:hAnsi="Times New Roman" w:cs="Times New Roman"/>
          <w:sz w:val="24"/>
        </w:rPr>
        <w:t>Новий Порядок формує нову філософію надання освітніх послуг школярам з особливими освітніми потребами. Індивідуальна модель підтримки, командне визначення освітньої траєкторії, тісна взаємодія з ІРЦ має позитивно вплинути на якість інклюзивного навчання та допомогти школам покращити процес його організації. </w:t>
      </w:r>
    </w:p>
    <w:p w:rsidR="008F1903" w:rsidRPr="00A71CA3" w:rsidRDefault="008F1903">
      <w:pPr>
        <w:rPr>
          <w:rFonts w:ascii="Times New Roman" w:hAnsi="Times New Roman" w:cs="Times New Roman"/>
          <w:sz w:val="24"/>
        </w:rPr>
      </w:pPr>
    </w:p>
    <w:sectPr w:rsidR="008F1903" w:rsidRPr="00A71CA3" w:rsidSect="003B0DBB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BC2"/>
    <w:multiLevelType w:val="multilevel"/>
    <w:tmpl w:val="5F9A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53B70"/>
    <w:multiLevelType w:val="multilevel"/>
    <w:tmpl w:val="0E2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13F35"/>
    <w:multiLevelType w:val="multilevel"/>
    <w:tmpl w:val="4C6C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6775B8"/>
    <w:multiLevelType w:val="multilevel"/>
    <w:tmpl w:val="E28E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A3"/>
    <w:rsid w:val="003B0DBB"/>
    <w:rsid w:val="008F1903"/>
    <w:rsid w:val="00A7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FEFE"/>
  <w15:chartTrackingRefBased/>
  <w15:docId w15:val="{DF2A21FA-270E-417A-B1A6-865F75FB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5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57935">
              <w:blockQuote w:val="1"/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794-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564-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57-2021-%D0%B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957-2021-%D0%BF" TargetMode="External"/><Relationship Id="rId10" Type="http://schemas.openxmlformats.org/officeDocument/2006/relationships/hyperlink" Target="https://zakon.rada.gov.ua/laws/show/88-2017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957-2021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6107</Words>
  <Characters>3481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2025-07-29T17:29:00Z</dcterms:created>
  <dcterms:modified xsi:type="dcterms:W3CDTF">2025-07-29T17:32:00Z</dcterms:modified>
</cp:coreProperties>
</file>